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r>
        <w:rPr>
          <w:rFonts w:cs="Times New Roman"/>
          <w:szCs w:val="24"/>
        </w:rPr>
        <w:t>Crowd-Funding Analysis</w:t>
      </w:r>
    </w:p>
    <w:p w:rsidR="00581ECD" w:rsidRDefault="00D3375A" w:rsidP="00581ECD">
      <w:pPr>
        <w:ind w:firstLine="0"/>
        <w:jc w:val="center"/>
        <w:rPr>
          <w:rFonts w:cs="Times New Roman"/>
          <w:szCs w:val="24"/>
        </w:rPr>
      </w:pPr>
      <w:r>
        <w:rPr>
          <w:rFonts w:cs="Times New Roman"/>
          <w:szCs w:val="24"/>
        </w:rPr>
        <w:t>Student’s Name</w:t>
      </w:r>
    </w:p>
    <w:p w:rsidR="00581ECD" w:rsidRDefault="00D3375A" w:rsidP="00581ECD">
      <w:pPr>
        <w:ind w:firstLine="0"/>
        <w:jc w:val="center"/>
        <w:rPr>
          <w:rFonts w:cs="Times New Roman"/>
          <w:szCs w:val="24"/>
        </w:rPr>
      </w:pPr>
      <w:r>
        <w:rPr>
          <w:rFonts w:cs="Times New Roman"/>
          <w:szCs w:val="24"/>
        </w:rPr>
        <w:t>Institution of Affiliation</w:t>
      </w: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p>
    <w:p w:rsidR="00581ECD" w:rsidRDefault="00D3375A" w:rsidP="00581ECD">
      <w:pPr>
        <w:ind w:firstLine="0"/>
        <w:jc w:val="center"/>
        <w:rPr>
          <w:rFonts w:cs="Times New Roman"/>
          <w:szCs w:val="24"/>
        </w:rPr>
      </w:pPr>
      <w:r>
        <w:rPr>
          <w:rFonts w:cs="Times New Roman"/>
          <w:szCs w:val="24"/>
        </w:rPr>
        <w:lastRenderedPageBreak/>
        <w:t>Crowd-Funding Analysis</w:t>
      </w:r>
    </w:p>
    <w:tbl>
      <w:tblPr>
        <w:tblStyle w:val="TableGrid"/>
        <w:tblW w:w="0" w:type="auto"/>
        <w:tblLook w:val="04A0" w:firstRow="1" w:lastRow="0" w:firstColumn="1" w:lastColumn="0" w:noHBand="0" w:noVBand="1"/>
      </w:tblPr>
      <w:tblGrid>
        <w:gridCol w:w="3085"/>
        <w:gridCol w:w="6491"/>
      </w:tblGrid>
      <w:tr w:rsidR="00493A7A" w:rsidTr="001A7878">
        <w:tc>
          <w:tcPr>
            <w:tcW w:w="3085" w:type="dxa"/>
          </w:tcPr>
          <w:p w:rsidR="00581ECD" w:rsidRPr="0056149B" w:rsidRDefault="00D3375A" w:rsidP="001A7878">
            <w:pPr>
              <w:spacing w:line="480" w:lineRule="auto"/>
              <w:ind w:firstLine="0"/>
              <w:rPr>
                <w:rFonts w:cs="Times New Roman"/>
                <w:szCs w:val="24"/>
              </w:rPr>
            </w:pPr>
            <w:r w:rsidRPr="0056149B">
              <w:rPr>
                <w:rFonts w:cs="Times New Roman"/>
                <w:szCs w:val="24"/>
              </w:rPr>
              <w:t xml:space="preserve">Product Information </w:t>
            </w:r>
          </w:p>
        </w:tc>
        <w:tc>
          <w:tcPr>
            <w:tcW w:w="6491" w:type="dxa"/>
          </w:tcPr>
          <w:p w:rsidR="00581ECD" w:rsidRPr="0056149B" w:rsidRDefault="00D3375A" w:rsidP="001A7878">
            <w:pPr>
              <w:spacing w:line="480" w:lineRule="auto"/>
              <w:ind w:firstLine="0"/>
              <w:rPr>
                <w:rFonts w:cs="Times New Roman"/>
                <w:szCs w:val="24"/>
              </w:rPr>
            </w:pPr>
            <w:r w:rsidRPr="0056149B">
              <w:rPr>
                <w:rFonts w:cs="Times New Roman"/>
                <w:szCs w:val="24"/>
              </w:rPr>
              <w:t>Product Name: ARAMLEE Convertible Leather Handbags</w:t>
            </w:r>
          </w:p>
          <w:p w:rsidR="00581ECD" w:rsidRPr="0056149B" w:rsidRDefault="00D3375A" w:rsidP="001A7878">
            <w:pPr>
              <w:spacing w:line="480" w:lineRule="auto"/>
              <w:ind w:firstLine="0"/>
              <w:rPr>
                <w:rFonts w:cs="Times New Roman"/>
                <w:szCs w:val="24"/>
              </w:rPr>
            </w:pPr>
            <w:r w:rsidRPr="0056149B">
              <w:rPr>
                <w:rFonts w:cs="Times New Roman"/>
                <w:szCs w:val="24"/>
              </w:rPr>
              <w:t>Number of Days on Site: 22 days to go</w:t>
            </w:r>
          </w:p>
          <w:p w:rsidR="00581ECD" w:rsidRPr="0056149B" w:rsidRDefault="00D3375A" w:rsidP="001A7878">
            <w:pPr>
              <w:spacing w:line="480" w:lineRule="auto"/>
              <w:ind w:firstLine="0"/>
              <w:rPr>
                <w:rFonts w:cs="Times New Roman"/>
                <w:szCs w:val="24"/>
              </w:rPr>
            </w:pPr>
            <w:r w:rsidRPr="0056149B">
              <w:rPr>
                <w:rFonts w:cs="Times New Roman"/>
                <w:szCs w:val="24"/>
              </w:rPr>
              <w:t>Target Funds to be raised: $20,000</w:t>
            </w:r>
          </w:p>
          <w:p w:rsidR="00581ECD" w:rsidRPr="0056149B" w:rsidRDefault="00D3375A" w:rsidP="001A7878">
            <w:pPr>
              <w:spacing w:line="480" w:lineRule="auto"/>
              <w:ind w:firstLine="0"/>
              <w:rPr>
                <w:rFonts w:cs="Times New Roman"/>
                <w:szCs w:val="24"/>
              </w:rPr>
            </w:pPr>
            <w:r w:rsidRPr="0056149B">
              <w:rPr>
                <w:rFonts w:cs="Times New Roman"/>
                <w:szCs w:val="24"/>
              </w:rPr>
              <w:t xml:space="preserve">Amount </w:t>
            </w:r>
            <w:r w:rsidRPr="0056149B">
              <w:rPr>
                <w:rFonts w:cs="Times New Roman"/>
                <w:szCs w:val="24"/>
              </w:rPr>
              <w:t>of money raised to date: $13, 246</w:t>
            </w:r>
          </w:p>
          <w:p w:rsidR="00581ECD" w:rsidRPr="0056149B" w:rsidRDefault="00D3375A" w:rsidP="001A7878">
            <w:pPr>
              <w:spacing w:line="480" w:lineRule="auto"/>
              <w:ind w:firstLine="0"/>
              <w:rPr>
                <w:rFonts w:cs="Times New Roman"/>
                <w:szCs w:val="24"/>
              </w:rPr>
            </w:pPr>
          </w:p>
          <w:p w:rsidR="00581ECD" w:rsidRPr="0056149B" w:rsidRDefault="00D3375A" w:rsidP="001A7878">
            <w:pPr>
              <w:spacing w:line="480" w:lineRule="auto"/>
              <w:ind w:firstLine="0"/>
              <w:rPr>
                <w:rFonts w:cs="Times New Roman"/>
                <w:szCs w:val="24"/>
              </w:rPr>
            </w:pPr>
          </w:p>
        </w:tc>
      </w:tr>
      <w:tr w:rsidR="00493A7A" w:rsidTr="001A7878">
        <w:tc>
          <w:tcPr>
            <w:tcW w:w="3085" w:type="dxa"/>
          </w:tcPr>
          <w:p w:rsidR="00581ECD" w:rsidRPr="0056149B" w:rsidRDefault="00D3375A" w:rsidP="001A7878">
            <w:pPr>
              <w:spacing w:line="480" w:lineRule="auto"/>
              <w:ind w:firstLine="0"/>
              <w:rPr>
                <w:rFonts w:cs="Times New Roman"/>
                <w:szCs w:val="24"/>
              </w:rPr>
            </w:pPr>
            <w:r w:rsidRPr="0056149B">
              <w:rPr>
                <w:rFonts w:cs="Times New Roman"/>
                <w:szCs w:val="24"/>
              </w:rPr>
              <w:t>Customer Problem or Needs being fulfilled</w:t>
            </w:r>
          </w:p>
        </w:tc>
        <w:tc>
          <w:tcPr>
            <w:tcW w:w="6491" w:type="dxa"/>
          </w:tcPr>
          <w:p w:rsidR="00581ECD" w:rsidRPr="0056149B" w:rsidRDefault="00D3375A" w:rsidP="001A7878">
            <w:pPr>
              <w:spacing w:line="480" w:lineRule="auto"/>
              <w:ind w:firstLine="0"/>
              <w:rPr>
                <w:rFonts w:cs="Times New Roman"/>
                <w:szCs w:val="24"/>
              </w:rPr>
            </w:pPr>
            <w:r w:rsidRPr="0056149B">
              <w:rPr>
                <w:rFonts w:cs="Times New Roman"/>
                <w:szCs w:val="24"/>
              </w:rPr>
              <w:t>ARAMLEE Convertible Leather Handbags are designed to provide multiple options for the customer with various needs. ARAMLEE Convertible Leather Handbags are trying to solve the need of having to buy more than one bag for various customers’ need. With the co</w:t>
            </w:r>
            <w:r w:rsidRPr="0056149B">
              <w:rPr>
                <w:rFonts w:cs="Times New Roman"/>
                <w:szCs w:val="24"/>
              </w:rPr>
              <w:t xml:space="preserve">nvertible bags, a customer can easily convert the bag to fit the need of the moment. </w:t>
            </w:r>
          </w:p>
          <w:p w:rsidR="00581ECD" w:rsidRPr="0056149B" w:rsidRDefault="00D3375A" w:rsidP="001A7878">
            <w:pPr>
              <w:spacing w:line="480" w:lineRule="auto"/>
              <w:ind w:firstLine="0"/>
              <w:rPr>
                <w:rFonts w:cs="Times New Roman"/>
                <w:szCs w:val="24"/>
              </w:rPr>
            </w:pPr>
          </w:p>
        </w:tc>
      </w:tr>
      <w:tr w:rsidR="00493A7A" w:rsidTr="001A7878">
        <w:tc>
          <w:tcPr>
            <w:tcW w:w="3085" w:type="dxa"/>
          </w:tcPr>
          <w:p w:rsidR="00581ECD" w:rsidRPr="0056149B" w:rsidRDefault="00D3375A" w:rsidP="001A7878">
            <w:pPr>
              <w:spacing w:line="480" w:lineRule="auto"/>
              <w:ind w:firstLine="0"/>
              <w:rPr>
                <w:rFonts w:cs="Times New Roman"/>
                <w:szCs w:val="24"/>
              </w:rPr>
            </w:pPr>
            <w:r w:rsidRPr="0056149B">
              <w:rPr>
                <w:rFonts w:cs="Times New Roman"/>
                <w:szCs w:val="24"/>
              </w:rPr>
              <w:t>Competitive advantage</w:t>
            </w:r>
          </w:p>
          <w:p w:rsidR="00581ECD" w:rsidRPr="0056149B" w:rsidRDefault="00D3375A" w:rsidP="001A7878">
            <w:pPr>
              <w:spacing w:line="480" w:lineRule="auto"/>
              <w:ind w:firstLine="0"/>
              <w:rPr>
                <w:rFonts w:cs="Times New Roman"/>
                <w:szCs w:val="24"/>
              </w:rPr>
            </w:pPr>
          </w:p>
        </w:tc>
        <w:tc>
          <w:tcPr>
            <w:tcW w:w="6491" w:type="dxa"/>
          </w:tcPr>
          <w:p w:rsidR="00581ECD" w:rsidRPr="0056149B" w:rsidRDefault="00D3375A" w:rsidP="001A7878">
            <w:pPr>
              <w:pStyle w:val="ListParagraph"/>
              <w:spacing w:line="480" w:lineRule="auto"/>
              <w:ind w:left="1080" w:firstLine="0"/>
              <w:rPr>
                <w:rFonts w:cs="Times New Roman"/>
                <w:szCs w:val="24"/>
              </w:rPr>
            </w:pPr>
          </w:p>
          <w:p w:rsidR="00581ECD" w:rsidRPr="0056149B" w:rsidRDefault="00D3375A" w:rsidP="001A7878">
            <w:pPr>
              <w:spacing w:line="480" w:lineRule="auto"/>
              <w:ind w:firstLine="0"/>
              <w:rPr>
                <w:rFonts w:cs="Times New Roman"/>
                <w:szCs w:val="24"/>
              </w:rPr>
            </w:pPr>
            <w:r w:rsidRPr="0056149B">
              <w:rPr>
                <w:rFonts w:cs="Times New Roman"/>
                <w:szCs w:val="24"/>
              </w:rPr>
              <w:t>The uniqueness of ARAMLEE Convertible Leather Handbags are is the convertibility structure. While customers' need for a bag keeps changing depen</w:t>
            </w:r>
            <w:r w:rsidRPr="0056149B">
              <w:rPr>
                <w:rFonts w:cs="Times New Roman"/>
                <w:szCs w:val="24"/>
              </w:rPr>
              <w:t>ding on the occasion, most customers feel frustrated in having numerous types of bags. ARAMLEE Convertible Leather Handbags offer a competitive advantage in that it allows the client to adjust the bag to own needs and preferences. The competitive advantage</w:t>
            </w:r>
            <w:r w:rsidRPr="0056149B">
              <w:rPr>
                <w:rFonts w:cs="Times New Roman"/>
                <w:szCs w:val="24"/>
              </w:rPr>
              <w:t xml:space="preserve"> therefore of ARAMLEE Convertible Leather Handbags is uniqueness and convertibility </w:t>
            </w:r>
          </w:p>
        </w:tc>
      </w:tr>
      <w:tr w:rsidR="00493A7A" w:rsidTr="001A7878">
        <w:tc>
          <w:tcPr>
            <w:tcW w:w="3085" w:type="dxa"/>
          </w:tcPr>
          <w:p w:rsidR="00581ECD" w:rsidRPr="0056149B" w:rsidRDefault="00D3375A" w:rsidP="001A7878">
            <w:pPr>
              <w:spacing w:line="480" w:lineRule="auto"/>
              <w:ind w:firstLine="0"/>
              <w:rPr>
                <w:rFonts w:cs="Times New Roman"/>
                <w:szCs w:val="24"/>
              </w:rPr>
            </w:pPr>
            <w:r w:rsidRPr="0056149B">
              <w:rPr>
                <w:rFonts w:cs="Times New Roman"/>
                <w:szCs w:val="24"/>
              </w:rPr>
              <w:lastRenderedPageBreak/>
              <w:t>Tangible features or the component of the products and services</w:t>
            </w:r>
          </w:p>
          <w:p w:rsidR="00581ECD" w:rsidRPr="0056149B" w:rsidRDefault="00D3375A" w:rsidP="001A7878">
            <w:pPr>
              <w:spacing w:line="480" w:lineRule="auto"/>
              <w:ind w:firstLine="0"/>
              <w:rPr>
                <w:rFonts w:cs="Times New Roman"/>
                <w:szCs w:val="24"/>
              </w:rPr>
            </w:pPr>
          </w:p>
        </w:tc>
        <w:tc>
          <w:tcPr>
            <w:tcW w:w="6491" w:type="dxa"/>
          </w:tcPr>
          <w:p w:rsidR="00581ECD" w:rsidRPr="0056149B" w:rsidRDefault="00D3375A" w:rsidP="001A7878">
            <w:pPr>
              <w:spacing w:line="480" w:lineRule="auto"/>
              <w:rPr>
                <w:rFonts w:cs="Times New Roman"/>
                <w:szCs w:val="24"/>
              </w:rPr>
            </w:pPr>
            <w:r w:rsidRPr="0056149B">
              <w:rPr>
                <w:rFonts w:cs="Times New Roman"/>
                <w:szCs w:val="24"/>
              </w:rPr>
              <w:t>Tangible features or the component of the products and services</w:t>
            </w:r>
          </w:p>
          <w:p w:rsidR="00581ECD" w:rsidRPr="0056149B" w:rsidRDefault="00D3375A" w:rsidP="001A7878">
            <w:pPr>
              <w:pStyle w:val="ListParagraph"/>
              <w:numPr>
                <w:ilvl w:val="0"/>
                <w:numId w:val="1"/>
              </w:numPr>
              <w:spacing w:line="480" w:lineRule="auto"/>
              <w:rPr>
                <w:rFonts w:cs="Times New Roman"/>
                <w:szCs w:val="24"/>
              </w:rPr>
            </w:pPr>
            <w:r w:rsidRPr="0056149B">
              <w:rPr>
                <w:rFonts w:cs="Times New Roman"/>
                <w:szCs w:val="24"/>
              </w:rPr>
              <w:t>Simple manipulations</w:t>
            </w:r>
          </w:p>
          <w:p w:rsidR="00581ECD" w:rsidRPr="0056149B" w:rsidRDefault="00D3375A" w:rsidP="001A7878">
            <w:pPr>
              <w:pStyle w:val="ListParagraph"/>
              <w:numPr>
                <w:ilvl w:val="0"/>
                <w:numId w:val="1"/>
              </w:numPr>
              <w:spacing w:line="480" w:lineRule="auto"/>
              <w:rPr>
                <w:rFonts w:cs="Times New Roman"/>
                <w:szCs w:val="24"/>
              </w:rPr>
            </w:pPr>
            <w:r w:rsidRPr="0056149B">
              <w:rPr>
                <w:rFonts w:cs="Times New Roman"/>
                <w:szCs w:val="24"/>
              </w:rPr>
              <w:t xml:space="preserve">Hand </w:t>
            </w:r>
            <w:r w:rsidRPr="0056149B">
              <w:rPr>
                <w:rFonts w:cs="Times New Roman"/>
                <w:szCs w:val="24"/>
              </w:rPr>
              <w:t>–free back up</w:t>
            </w:r>
          </w:p>
          <w:p w:rsidR="00581ECD" w:rsidRPr="0056149B" w:rsidRDefault="00D3375A" w:rsidP="001A7878">
            <w:pPr>
              <w:pStyle w:val="ListParagraph"/>
              <w:numPr>
                <w:ilvl w:val="0"/>
                <w:numId w:val="1"/>
              </w:numPr>
              <w:spacing w:line="480" w:lineRule="auto"/>
              <w:rPr>
                <w:rFonts w:cs="Times New Roman"/>
                <w:szCs w:val="24"/>
              </w:rPr>
            </w:pPr>
            <w:r w:rsidRPr="0056149B">
              <w:rPr>
                <w:rFonts w:cs="Times New Roman"/>
                <w:szCs w:val="24"/>
              </w:rPr>
              <w:t>High quality and craftsmanship</w:t>
            </w:r>
          </w:p>
          <w:p w:rsidR="00581ECD" w:rsidRPr="0056149B" w:rsidRDefault="00D3375A" w:rsidP="001A7878">
            <w:pPr>
              <w:spacing w:line="480" w:lineRule="auto"/>
              <w:rPr>
                <w:rFonts w:cs="Times New Roman"/>
                <w:szCs w:val="24"/>
              </w:rPr>
            </w:pPr>
          </w:p>
          <w:p w:rsidR="00581ECD" w:rsidRPr="0056149B" w:rsidRDefault="00D3375A" w:rsidP="001A7878">
            <w:pPr>
              <w:spacing w:line="480" w:lineRule="auto"/>
              <w:rPr>
                <w:rFonts w:cs="Times New Roman"/>
                <w:szCs w:val="24"/>
              </w:rPr>
            </w:pPr>
            <w:r w:rsidRPr="0056149B">
              <w:rPr>
                <w:rFonts w:cs="Times New Roman"/>
                <w:szCs w:val="24"/>
              </w:rPr>
              <w:t>Intangible</w:t>
            </w:r>
            <w:r w:rsidRPr="0056149B">
              <w:rPr>
                <w:rFonts w:cs="Times New Roman"/>
                <w:szCs w:val="24"/>
              </w:rPr>
              <w:t xml:space="preserve"> features or the component of the products and services </w:t>
            </w:r>
          </w:p>
          <w:p w:rsidR="00581ECD" w:rsidRPr="0056149B" w:rsidRDefault="00D3375A" w:rsidP="001A7878">
            <w:pPr>
              <w:pStyle w:val="ListParagraph"/>
              <w:numPr>
                <w:ilvl w:val="0"/>
                <w:numId w:val="2"/>
              </w:numPr>
              <w:spacing w:line="480" w:lineRule="auto"/>
              <w:rPr>
                <w:rFonts w:cs="Times New Roman"/>
                <w:szCs w:val="24"/>
              </w:rPr>
            </w:pPr>
            <w:r w:rsidRPr="0056149B">
              <w:rPr>
                <w:rFonts w:cs="Times New Roman"/>
                <w:szCs w:val="24"/>
              </w:rPr>
              <w:t>Portable</w:t>
            </w:r>
          </w:p>
          <w:p w:rsidR="00581ECD" w:rsidRPr="0056149B" w:rsidRDefault="00D3375A" w:rsidP="001A7878">
            <w:pPr>
              <w:pStyle w:val="ListParagraph"/>
              <w:numPr>
                <w:ilvl w:val="0"/>
                <w:numId w:val="2"/>
              </w:numPr>
              <w:spacing w:line="480" w:lineRule="auto"/>
              <w:rPr>
                <w:rFonts w:cs="Times New Roman"/>
                <w:szCs w:val="24"/>
              </w:rPr>
            </w:pPr>
            <w:r w:rsidRPr="0056149B">
              <w:rPr>
                <w:rFonts w:cs="Times New Roman"/>
                <w:szCs w:val="24"/>
              </w:rPr>
              <w:t>Flexibility</w:t>
            </w:r>
          </w:p>
          <w:p w:rsidR="00581ECD" w:rsidRPr="0056149B" w:rsidRDefault="00D3375A" w:rsidP="001A7878">
            <w:pPr>
              <w:pStyle w:val="ListParagraph"/>
              <w:numPr>
                <w:ilvl w:val="0"/>
                <w:numId w:val="2"/>
              </w:numPr>
              <w:spacing w:line="480" w:lineRule="auto"/>
              <w:rPr>
                <w:rFonts w:cs="Times New Roman"/>
                <w:szCs w:val="24"/>
              </w:rPr>
            </w:pPr>
            <w:r w:rsidRPr="0056149B">
              <w:rPr>
                <w:rFonts w:cs="Times New Roman"/>
                <w:szCs w:val="24"/>
              </w:rPr>
              <w:t>Ease of use</w:t>
            </w:r>
          </w:p>
          <w:p w:rsidR="00581ECD" w:rsidRPr="0056149B" w:rsidRDefault="00D3375A" w:rsidP="001A7878">
            <w:pPr>
              <w:spacing w:line="480" w:lineRule="auto"/>
              <w:rPr>
                <w:rFonts w:cs="Times New Roman"/>
                <w:szCs w:val="24"/>
              </w:rPr>
            </w:pPr>
          </w:p>
          <w:p w:rsidR="00581ECD" w:rsidRPr="0056149B" w:rsidRDefault="00D3375A" w:rsidP="001A7878">
            <w:pPr>
              <w:spacing w:line="480" w:lineRule="auto"/>
              <w:ind w:firstLine="0"/>
              <w:rPr>
                <w:rFonts w:cs="Times New Roman"/>
                <w:szCs w:val="24"/>
              </w:rPr>
            </w:pPr>
          </w:p>
        </w:tc>
      </w:tr>
      <w:tr w:rsidR="00493A7A" w:rsidTr="001A7878">
        <w:tc>
          <w:tcPr>
            <w:tcW w:w="3085" w:type="dxa"/>
          </w:tcPr>
          <w:p w:rsidR="00581ECD" w:rsidRPr="0056149B" w:rsidRDefault="00D3375A" w:rsidP="001A7878">
            <w:pPr>
              <w:spacing w:line="480" w:lineRule="auto"/>
              <w:ind w:firstLine="0"/>
              <w:rPr>
                <w:rFonts w:cs="Times New Roman"/>
                <w:szCs w:val="24"/>
              </w:rPr>
            </w:pPr>
            <w:r w:rsidRPr="0056149B">
              <w:rPr>
                <w:rFonts w:cs="Times New Roman"/>
                <w:szCs w:val="24"/>
              </w:rPr>
              <w:t>Feasibility</w:t>
            </w:r>
          </w:p>
        </w:tc>
        <w:tc>
          <w:tcPr>
            <w:tcW w:w="6491" w:type="dxa"/>
          </w:tcPr>
          <w:p w:rsidR="00581ECD" w:rsidRPr="0056149B" w:rsidRDefault="00D3375A" w:rsidP="001A7878">
            <w:pPr>
              <w:pStyle w:val="ListParagraph"/>
              <w:spacing w:line="480" w:lineRule="auto"/>
              <w:ind w:left="1080" w:firstLine="0"/>
              <w:rPr>
                <w:rFonts w:cs="Times New Roman"/>
                <w:szCs w:val="24"/>
              </w:rPr>
            </w:pPr>
          </w:p>
          <w:p w:rsidR="00581ECD" w:rsidRPr="0056149B" w:rsidRDefault="00D3375A" w:rsidP="001A7878">
            <w:pPr>
              <w:spacing w:line="480" w:lineRule="auto"/>
              <w:ind w:firstLine="0"/>
              <w:rPr>
                <w:rFonts w:cs="Times New Roman"/>
                <w:szCs w:val="24"/>
              </w:rPr>
            </w:pPr>
            <w:r w:rsidRPr="0056149B">
              <w:rPr>
                <w:rFonts w:cs="Times New Roman"/>
                <w:szCs w:val="24"/>
              </w:rPr>
              <w:t xml:space="preserve">Based on the knees of the customer, I think the product will be successful. However, </w:t>
            </w:r>
            <w:r w:rsidRPr="0056149B">
              <w:rPr>
                <w:rFonts w:cs="Times New Roman"/>
                <w:szCs w:val="24"/>
              </w:rPr>
              <w:t>the more significant success of this product will be defined by its goals, sales motivation, market awareness, and distribution.</w:t>
            </w:r>
          </w:p>
          <w:p w:rsidR="00581ECD" w:rsidRPr="0056149B" w:rsidRDefault="00D3375A" w:rsidP="001A7878">
            <w:pPr>
              <w:spacing w:line="480" w:lineRule="auto"/>
              <w:ind w:firstLine="0"/>
              <w:rPr>
                <w:rFonts w:cs="Times New Roman"/>
                <w:szCs w:val="24"/>
              </w:rPr>
            </w:pPr>
          </w:p>
        </w:tc>
      </w:tr>
      <w:tr w:rsidR="00493A7A" w:rsidTr="001A7878">
        <w:tc>
          <w:tcPr>
            <w:tcW w:w="3085" w:type="dxa"/>
          </w:tcPr>
          <w:p w:rsidR="00581ECD" w:rsidRPr="0056149B" w:rsidRDefault="00D3375A" w:rsidP="001A7878">
            <w:pPr>
              <w:spacing w:line="480" w:lineRule="auto"/>
              <w:rPr>
                <w:rFonts w:cs="Times New Roman"/>
                <w:szCs w:val="24"/>
              </w:rPr>
            </w:pPr>
          </w:p>
          <w:p w:rsidR="00581ECD" w:rsidRPr="0056149B" w:rsidRDefault="00D3375A" w:rsidP="001A7878">
            <w:pPr>
              <w:spacing w:line="480" w:lineRule="auto"/>
              <w:rPr>
                <w:rFonts w:cs="Times New Roman"/>
                <w:szCs w:val="24"/>
              </w:rPr>
            </w:pPr>
            <w:r w:rsidRPr="0056149B">
              <w:rPr>
                <w:rFonts w:cs="Times New Roman"/>
                <w:szCs w:val="24"/>
              </w:rPr>
              <w:t xml:space="preserve">Customer and user </w:t>
            </w:r>
          </w:p>
          <w:p w:rsidR="00581ECD" w:rsidRPr="0056149B" w:rsidRDefault="00D3375A" w:rsidP="001A7878">
            <w:pPr>
              <w:spacing w:line="480" w:lineRule="auto"/>
              <w:ind w:firstLine="0"/>
              <w:rPr>
                <w:rFonts w:cs="Times New Roman"/>
                <w:szCs w:val="24"/>
              </w:rPr>
            </w:pPr>
          </w:p>
        </w:tc>
        <w:tc>
          <w:tcPr>
            <w:tcW w:w="6491" w:type="dxa"/>
          </w:tcPr>
          <w:p w:rsidR="00581ECD" w:rsidRPr="0056149B" w:rsidRDefault="00D3375A" w:rsidP="001A7878">
            <w:pPr>
              <w:pStyle w:val="ListParagraph"/>
              <w:numPr>
                <w:ilvl w:val="0"/>
                <w:numId w:val="6"/>
              </w:numPr>
              <w:spacing w:line="480" w:lineRule="auto"/>
              <w:rPr>
                <w:rFonts w:cs="Times New Roman"/>
                <w:szCs w:val="24"/>
              </w:rPr>
            </w:pPr>
            <w:r w:rsidRPr="0056149B">
              <w:rPr>
                <w:rFonts w:cs="Times New Roman"/>
                <w:szCs w:val="24"/>
              </w:rPr>
              <w:t>Students</w:t>
            </w:r>
          </w:p>
          <w:p w:rsidR="00581ECD" w:rsidRPr="0056149B" w:rsidRDefault="00D3375A" w:rsidP="001A7878">
            <w:pPr>
              <w:pStyle w:val="ListParagraph"/>
              <w:numPr>
                <w:ilvl w:val="0"/>
                <w:numId w:val="6"/>
              </w:numPr>
              <w:spacing w:line="480" w:lineRule="auto"/>
              <w:rPr>
                <w:rFonts w:cs="Times New Roman"/>
                <w:szCs w:val="24"/>
              </w:rPr>
            </w:pPr>
            <w:r w:rsidRPr="0056149B">
              <w:rPr>
                <w:rFonts w:cs="Times New Roman"/>
                <w:szCs w:val="24"/>
              </w:rPr>
              <w:t>Modern office woman</w:t>
            </w:r>
          </w:p>
          <w:p w:rsidR="00581ECD" w:rsidRPr="0056149B" w:rsidRDefault="00D3375A" w:rsidP="001A7878">
            <w:pPr>
              <w:pStyle w:val="ListParagraph"/>
              <w:numPr>
                <w:ilvl w:val="0"/>
                <w:numId w:val="6"/>
              </w:numPr>
              <w:spacing w:line="480" w:lineRule="auto"/>
              <w:rPr>
                <w:rFonts w:cs="Times New Roman"/>
                <w:szCs w:val="24"/>
              </w:rPr>
            </w:pPr>
            <w:r w:rsidRPr="0056149B">
              <w:rPr>
                <w:rFonts w:cs="Times New Roman"/>
                <w:szCs w:val="24"/>
              </w:rPr>
              <w:t>Nursing Mothers</w:t>
            </w:r>
          </w:p>
          <w:p w:rsidR="00581ECD" w:rsidRPr="0056149B" w:rsidRDefault="00D3375A" w:rsidP="001A7878">
            <w:pPr>
              <w:spacing w:line="480" w:lineRule="auto"/>
              <w:ind w:firstLine="0"/>
              <w:rPr>
                <w:rFonts w:cs="Times New Roman"/>
                <w:szCs w:val="24"/>
              </w:rPr>
            </w:pPr>
          </w:p>
        </w:tc>
      </w:tr>
      <w:tr w:rsidR="00493A7A" w:rsidTr="001A7878">
        <w:trPr>
          <w:trHeight w:val="3979"/>
        </w:trPr>
        <w:tc>
          <w:tcPr>
            <w:tcW w:w="3085" w:type="dxa"/>
          </w:tcPr>
          <w:p w:rsidR="00581ECD" w:rsidRPr="0056149B" w:rsidRDefault="00D3375A" w:rsidP="001A7878">
            <w:pPr>
              <w:spacing w:line="480" w:lineRule="auto"/>
              <w:ind w:firstLine="0"/>
              <w:rPr>
                <w:rFonts w:cs="Times New Roman"/>
                <w:szCs w:val="24"/>
              </w:rPr>
            </w:pPr>
          </w:p>
        </w:tc>
        <w:tc>
          <w:tcPr>
            <w:tcW w:w="6491" w:type="dxa"/>
          </w:tcPr>
          <w:p w:rsidR="00581ECD" w:rsidRPr="0056149B" w:rsidRDefault="00D3375A" w:rsidP="001A7878">
            <w:pPr>
              <w:spacing w:line="480" w:lineRule="auto"/>
              <w:ind w:firstLine="0"/>
              <w:rPr>
                <w:rFonts w:cs="Times New Roman"/>
                <w:szCs w:val="24"/>
              </w:rPr>
            </w:pPr>
            <w:r w:rsidRPr="0056149B">
              <w:rPr>
                <w:rFonts w:cs="Times New Roman"/>
                <w:szCs w:val="24"/>
              </w:rPr>
              <w:t xml:space="preserve">Criteria for assessing </w:t>
            </w:r>
            <w:r w:rsidRPr="0056149B">
              <w:rPr>
                <w:rFonts w:cs="Times New Roman"/>
                <w:szCs w:val="24"/>
              </w:rPr>
              <w:t>Product success</w:t>
            </w:r>
          </w:p>
          <w:p w:rsidR="00581ECD" w:rsidRPr="0056149B" w:rsidRDefault="00D3375A" w:rsidP="001A7878">
            <w:pPr>
              <w:pStyle w:val="ListParagraph"/>
              <w:numPr>
                <w:ilvl w:val="0"/>
                <w:numId w:val="5"/>
              </w:numPr>
              <w:spacing w:line="480" w:lineRule="auto"/>
              <w:rPr>
                <w:rFonts w:cs="Times New Roman"/>
                <w:szCs w:val="24"/>
              </w:rPr>
            </w:pPr>
            <w:r w:rsidRPr="0056149B">
              <w:rPr>
                <w:rFonts w:cs="Times New Roman"/>
                <w:szCs w:val="24"/>
              </w:rPr>
              <w:t>Market Awareness. The company’s market awareness</w:t>
            </w:r>
            <w:r w:rsidRPr="0056149B">
              <w:rPr>
                <w:rFonts w:cs="Times New Roman"/>
                <w:szCs w:val="24"/>
              </w:rPr>
              <w:t xml:space="preserve"> seem to be effective. </w:t>
            </w:r>
          </w:p>
          <w:p w:rsidR="00581ECD" w:rsidRPr="0056149B" w:rsidRDefault="00D3375A" w:rsidP="001A7878">
            <w:pPr>
              <w:pStyle w:val="ListParagraph"/>
              <w:numPr>
                <w:ilvl w:val="0"/>
                <w:numId w:val="5"/>
              </w:numPr>
              <w:spacing w:line="480" w:lineRule="auto"/>
              <w:rPr>
                <w:rFonts w:cs="Times New Roman"/>
                <w:szCs w:val="24"/>
              </w:rPr>
            </w:pPr>
            <w:r w:rsidRPr="0056149B">
              <w:rPr>
                <w:rFonts w:cs="Times New Roman"/>
                <w:szCs w:val="24"/>
              </w:rPr>
              <w:t xml:space="preserve">Sale motivation- the commitment of the sales team will determine if ARAMLEE Convertible Leather Handbags succeeds or not. </w:t>
            </w:r>
          </w:p>
          <w:p w:rsidR="00581ECD" w:rsidRPr="0056149B" w:rsidRDefault="00D3375A" w:rsidP="001A7878">
            <w:pPr>
              <w:pStyle w:val="ListParagraph"/>
              <w:numPr>
                <w:ilvl w:val="0"/>
                <w:numId w:val="5"/>
              </w:numPr>
              <w:spacing w:line="480" w:lineRule="auto"/>
              <w:rPr>
                <w:rFonts w:cs="Times New Roman"/>
                <w:szCs w:val="24"/>
              </w:rPr>
            </w:pPr>
            <w:r w:rsidRPr="0056149B">
              <w:rPr>
                <w:rFonts w:cs="Times New Roman"/>
                <w:szCs w:val="24"/>
              </w:rPr>
              <w:t xml:space="preserve">Distribution of the product- Product distribution is crucial to the success of any business. The delivery of products from the distributors to retailer has </w:t>
            </w:r>
            <w:r w:rsidRPr="0056149B">
              <w:rPr>
                <w:rFonts w:cs="Times New Roman"/>
                <w:szCs w:val="24"/>
              </w:rPr>
              <w:t>the significant</w:t>
            </w:r>
            <w:r w:rsidRPr="0056149B">
              <w:rPr>
                <w:rFonts w:cs="Times New Roman"/>
                <w:szCs w:val="24"/>
              </w:rPr>
              <w:t xml:space="preserve"> impact the success of the ARAMLEE Convertible Leather Handbags. </w:t>
            </w:r>
          </w:p>
          <w:p w:rsidR="00581ECD" w:rsidRPr="0056149B" w:rsidRDefault="00D3375A" w:rsidP="001A7878">
            <w:pPr>
              <w:spacing w:line="480" w:lineRule="auto"/>
              <w:ind w:firstLine="0"/>
              <w:rPr>
                <w:rFonts w:cs="Times New Roman"/>
                <w:szCs w:val="24"/>
              </w:rPr>
            </w:pPr>
          </w:p>
        </w:tc>
      </w:tr>
    </w:tbl>
    <w:p w:rsidR="00AD65BF" w:rsidRPr="0056149B" w:rsidRDefault="00D3375A" w:rsidP="00A43DDA">
      <w:pPr>
        <w:rPr>
          <w:rFonts w:cs="Times New Roman"/>
          <w:szCs w:val="24"/>
        </w:rPr>
      </w:pPr>
      <w:r w:rsidRPr="0056149B">
        <w:rPr>
          <w:rFonts w:cs="Times New Roman"/>
          <w:szCs w:val="24"/>
        </w:rPr>
        <w:t xml:space="preserve">. </w:t>
      </w:r>
    </w:p>
    <w:p w:rsidR="00D33F63" w:rsidRPr="0056149B" w:rsidRDefault="00D3375A" w:rsidP="00A43DDA">
      <w:pPr>
        <w:ind w:firstLine="0"/>
        <w:rPr>
          <w:rFonts w:cs="Times New Roman"/>
          <w:szCs w:val="24"/>
        </w:rPr>
      </w:pPr>
    </w:p>
    <w:p w:rsidR="00AD65BF" w:rsidRPr="0056149B" w:rsidRDefault="00D3375A" w:rsidP="00A43DDA">
      <w:pPr>
        <w:pStyle w:val="ListParagraph"/>
        <w:ind w:left="1080" w:firstLine="0"/>
        <w:rPr>
          <w:rFonts w:cs="Times New Roman"/>
          <w:szCs w:val="24"/>
        </w:rPr>
      </w:pPr>
    </w:p>
    <w:p w:rsidR="002E58E0" w:rsidRDefault="00D3375A" w:rsidP="00A43DDA">
      <w:pPr>
        <w:pStyle w:val="ListParagraph"/>
        <w:ind w:left="1080" w:firstLine="0"/>
        <w:rPr>
          <w:rFonts w:cs="Times New Roman"/>
          <w:szCs w:val="24"/>
        </w:rPr>
      </w:pPr>
    </w:p>
    <w:p w:rsidR="0056149B" w:rsidRDefault="00D3375A" w:rsidP="00A43DDA">
      <w:pPr>
        <w:pStyle w:val="ListParagraph"/>
        <w:ind w:left="1080" w:firstLine="0"/>
        <w:rPr>
          <w:rFonts w:cs="Times New Roman"/>
          <w:szCs w:val="24"/>
        </w:rPr>
      </w:pPr>
    </w:p>
    <w:p w:rsidR="0056149B" w:rsidRDefault="00D3375A" w:rsidP="00A43DDA">
      <w:pPr>
        <w:pStyle w:val="ListParagraph"/>
        <w:ind w:left="1080" w:firstLine="0"/>
        <w:rPr>
          <w:rFonts w:cs="Times New Roman"/>
          <w:szCs w:val="24"/>
        </w:rPr>
      </w:pPr>
    </w:p>
    <w:p w:rsidR="0056149B" w:rsidRDefault="00D3375A" w:rsidP="00A43DDA">
      <w:pPr>
        <w:pStyle w:val="ListParagraph"/>
        <w:ind w:left="1080" w:firstLine="0"/>
        <w:rPr>
          <w:rFonts w:cs="Times New Roman"/>
          <w:szCs w:val="24"/>
        </w:rPr>
      </w:pPr>
    </w:p>
    <w:p w:rsidR="00581ECD" w:rsidRDefault="00D3375A" w:rsidP="00581ECD">
      <w:pPr>
        <w:ind w:firstLine="0"/>
        <w:rPr>
          <w:rFonts w:cs="Times New Roman"/>
          <w:szCs w:val="24"/>
        </w:rPr>
      </w:pPr>
    </w:p>
    <w:p w:rsidR="002323C6" w:rsidRDefault="002323C6" w:rsidP="00581ECD">
      <w:pPr>
        <w:ind w:firstLine="0"/>
        <w:jc w:val="center"/>
        <w:rPr>
          <w:rFonts w:cs="Times New Roman"/>
          <w:szCs w:val="24"/>
        </w:rPr>
      </w:pPr>
    </w:p>
    <w:p w:rsidR="002323C6" w:rsidRDefault="002323C6" w:rsidP="00581ECD">
      <w:pPr>
        <w:ind w:firstLine="0"/>
        <w:jc w:val="center"/>
        <w:rPr>
          <w:rFonts w:cs="Times New Roman"/>
          <w:szCs w:val="24"/>
        </w:rPr>
      </w:pPr>
    </w:p>
    <w:p w:rsidR="0056149B" w:rsidRPr="00581ECD" w:rsidRDefault="00D3375A" w:rsidP="00581ECD">
      <w:pPr>
        <w:ind w:firstLine="0"/>
        <w:jc w:val="center"/>
        <w:rPr>
          <w:rFonts w:cs="Times New Roman"/>
          <w:szCs w:val="24"/>
        </w:rPr>
      </w:pPr>
      <w:r w:rsidRPr="00581ECD">
        <w:rPr>
          <w:rFonts w:cs="Times New Roman"/>
          <w:szCs w:val="24"/>
        </w:rPr>
        <w:lastRenderedPageBreak/>
        <w:t>Reference</w:t>
      </w:r>
    </w:p>
    <w:p w:rsidR="0056149B" w:rsidRDefault="00D3375A" w:rsidP="00581ECD">
      <w:pPr>
        <w:ind w:left="720" w:hanging="720"/>
        <w:contextualSpacing/>
        <w:rPr>
          <w:rFonts w:cs="Times New Roman"/>
          <w:szCs w:val="24"/>
        </w:rPr>
      </w:pPr>
      <w:r w:rsidRPr="00581ECD">
        <w:rPr>
          <w:rFonts w:cs="Times New Roman"/>
          <w:szCs w:val="24"/>
        </w:rPr>
        <w:t xml:space="preserve">ARAMLEE. (2018). ARAMLEE | Convertible Leather Handbags. Kickstarter. Retrieved 28 February 2018, from </w:t>
      </w:r>
      <w:hyperlink r:id="rId9" w:history="1">
        <w:r w:rsidRPr="00E2736F">
          <w:rPr>
            <w:rStyle w:val="Hyperlink"/>
            <w:rFonts w:cs="Times New Roman"/>
            <w:szCs w:val="24"/>
          </w:rPr>
          <w:t>https://www.kickstarter.com/projects/782358478/convertible-leather-handbags?ref=home_featured</w:t>
        </w:r>
      </w:hyperlink>
    </w:p>
    <w:p w:rsidR="00581ECD" w:rsidRPr="00581ECD" w:rsidRDefault="00D3375A" w:rsidP="00581ECD">
      <w:pPr>
        <w:ind w:left="720" w:hanging="720"/>
        <w:contextualSpacing/>
        <w:rPr>
          <w:rFonts w:cs="Times New Roman"/>
          <w:szCs w:val="24"/>
        </w:rPr>
      </w:pPr>
      <w:bookmarkStart w:id="0" w:name="_GoBack"/>
      <w:bookmarkEnd w:id="0"/>
    </w:p>
    <w:sectPr w:rsidR="00581ECD" w:rsidRPr="00581ECD" w:rsidSect="00581ECD">
      <w:headerReference w:type="default" r:id="rId10"/>
      <w:headerReference w:type="first" r:id="rId11"/>
      <w:pgSz w:w="12240" w:h="15840"/>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67E0843" w15:done="0"/>
  <w15:commentEx w15:paraId="BAE00A70" w15:done="0"/>
  <w15:commentEx w15:paraId="891AAD21" w15:done="0"/>
  <w15:commentEx w15:paraId="ADCD887F" w15:done="0"/>
  <w15:commentEx w15:paraId="F8E9576B" w15:done="0"/>
  <w15:commentEx w15:paraId="A048855D" w15:done="0"/>
  <w15:commentEx w15:paraId="4C5EE040" w15:done="0"/>
  <w15:commentEx w15:paraId="4235F619" w15:done="0"/>
  <w15:commentEx w15:paraId="72DB44DF" w15:done="0"/>
  <w15:commentEx w15:paraId="3FD5C5F2" w15:done="0"/>
  <w15:commentEx w15:paraId="29E383F9" w15:done="0"/>
  <w15:commentEx w15:paraId="49A07570" w15:done="0"/>
  <w15:commentEx w15:paraId="DA45528C" w15:done="0"/>
  <w15:commentEx w15:paraId="A3D2A8DC" w15:done="0"/>
  <w15:commentEx w15:paraId="E0FF6F78" w15:done="0"/>
  <w15:commentEx w15:paraId="27DEF33B" w15:done="0"/>
  <w15:commentEx w15:paraId="C7DF249B" w15:done="0"/>
  <w15:commentEx w15:paraId="1182AA72" w15:done="0"/>
  <w15:commentEx w15:paraId="F1107F74" w15:done="0"/>
  <w15:commentEx w15:paraId="802BE79E" w15:done="0"/>
  <w15:commentEx w15:paraId="7716540E" w15:done="0"/>
  <w15:commentEx w15:paraId="A5043E01" w15:done="0"/>
  <w15:commentEx w15:paraId="77BFFDA4" w15:done="0"/>
  <w15:commentEx w15:paraId="12A0CF62" w15:done="0"/>
  <w15:commentEx w15:paraId="10D1ECE5" w15:done="0"/>
  <w15:commentEx w15:paraId="98BCE5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75A" w:rsidRDefault="00D3375A">
      <w:pPr>
        <w:spacing w:after="0" w:line="240" w:lineRule="auto"/>
      </w:pPr>
      <w:r>
        <w:separator/>
      </w:r>
    </w:p>
  </w:endnote>
  <w:endnote w:type="continuationSeparator" w:id="0">
    <w:p w:rsidR="00D3375A" w:rsidRDefault="00D33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75A" w:rsidRDefault="00D3375A">
      <w:pPr>
        <w:spacing w:after="0" w:line="240" w:lineRule="auto"/>
      </w:pPr>
      <w:r>
        <w:separator/>
      </w:r>
    </w:p>
  </w:footnote>
  <w:footnote w:type="continuationSeparator" w:id="0">
    <w:p w:rsidR="00D3375A" w:rsidRDefault="00D33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ECD" w:rsidRDefault="00D3375A" w:rsidP="00581ECD">
    <w:pPr>
      <w:pStyle w:val="Header"/>
      <w:tabs>
        <w:tab w:val="clear" w:pos="4680"/>
        <w:tab w:val="clear" w:pos="9360"/>
        <w:tab w:val="left" w:pos="8670"/>
      </w:tabs>
      <w:ind w:firstLine="0"/>
    </w:pPr>
    <w:r>
      <w:rPr>
        <w:rFonts w:cs="Times New Roman"/>
        <w:szCs w:val="24"/>
      </w:rPr>
      <w:t>CROWD-FUNDING ANALYSIS</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804D2D">
      <w:rPr>
        <w:rFonts w:cs="Times New Roman"/>
        <w:noProof/>
        <w:szCs w:val="24"/>
      </w:rPr>
      <w:t>3</w:t>
    </w:r>
    <w:r>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ECD" w:rsidRPr="00581ECD" w:rsidRDefault="00D3375A" w:rsidP="00581ECD">
    <w:pPr>
      <w:tabs>
        <w:tab w:val="right" w:pos="9360"/>
      </w:tabs>
      <w:ind w:firstLine="0"/>
      <w:rPr>
        <w:rFonts w:cs="Times New Roman"/>
        <w:szCs w:val="24"/>
      </w:rPr>
    </w:pPr>
    <w:r>
      <w:t>Running head:</w:t>
    </w:r>
    <w:r w:rsidRPr="00581ECD">
      <w:rPr>
        <w:rFonts w:cs="Times New Roman"/>
        <w:szCs w:val="24"/>
      </w:rPr>
      <w:t xml:space="preserve"> </w:t>
    </w:r>
    <w:r>
      <w:rPr>
        <w:rFonts w:cs="Times New Roman"/>
        <w:szCs w:val="24"/>
      </w:rPr>
      <w:t>CROWD-FUNDING</w:t>
    </w:r>
    <w:r>
      <w:rPr>
        <w:rFonts w:cs="Times New Roman"/>
        <w:szCs w:val="24"/>
      </w:rPr>
      <w:t xml:space="preserve"> ANALYSIS</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804D2D">
      <w:rPr>
        <w:rFonts w:cs="Times New Roman"/>
        <w:noProof/>
        <w:szCs w:val="24"/>
      </w:rPr>
      <w:t>1</w:t>
    </w:r>
    <w:r>
      <w:rPr>
        <w:rFonts w:cs="Times New Roman"/>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C1504"/>
    <w:multiLevelType w:val="hybridMultilevel"/>
    <w:tmpl w:val="A3D0FEE0"/>
    <w:lvl w:ilvl="0" w:tplc="9260EBA0">
      <w:start w:val="1"/>
      <w:numFmt w:val="decimal"/>
      <w:lvlText w:val="%1."/>
      <w:lvlJc w:val="left"/>
      <w:pPr>
        <w:ind w:left="1080" w:hanging="360"/>
      </w:pPr>
      <w:rPr>
        <w:rFonts w:hint="default"/>
      </w:rPr>
    </w:lvl>
    <w:lvl w:ilvl="1" w:tplc="DDA82E04" w:tentative="1">
      <w:start w:val="1"/>
      <w:numFmt w:val="lowerLetter"/>
      <w:lvlText w:val="%2."/>
      <w:lvlJc w:val="left"/>
      <w:pPr>
        <w:ind w:left="1800" w:hanging="360"/>
      </w:pPr>
    </w:lvl>
    <w:lvl w:ilvl="2" w:tplc="A61CECA2" w:tentative="1">
      <w:start w:val="1"/>
      <w:numFmt w:val="lowerRoman"/>
      <w:lvlText w:val="%3."/>
      <w:lvlJc w:val="right"/>
      <w:pPr>
        <w:ind w:left="2520" w:hanging="180"/>
      </w:pPr>
    </w:lvl>
    <w:lvl w:ilvl="3" w:tplc="9284416A" w:tentative="1">
      <w:start w:val="1"/>
      <w:numFmt w:val="decimal"/>
      <w:lvlText w:val="%4."/>
      <w:lvlJc w:val="left"/>
      <w:pPr>
        <w:ind w:left="3240" w:hanging="360"/>
      </w:pPr>
    </w:lvl>
    <w:lvl w:ilvl="4" w:tplc="C9BE0C86" w:tentative="1">
      <w:start w:val="1"/>
      <w:numFmt w:val="lowerLetter"/>
      <w:lvlText w:val="%5."/>
      <w:lvlJc w:val="left"/>
      <w:pPr>
        <w:ind w:left="3960" w:hanging="360"/>
      </w:pPr>
    </w:lvl>
    <w:lvl w:ilvl="5" w:tplc="D586F2B0" w:tentative="1">
      <w:start w:val="1"/>
      <w:numFmt w:val="lowerRoman"/>
      <w:lvlText w:val="%6."/>
      <w:lvlJc w:val="right"/>
      <w:pPr>
        <w:ind w:left="4680" w:hanging="180"/>
      </w:pPr>
    </w:lvl>
    <w:lvl w:ilvl="6" w:tplc="CDBA0058" w:tentative="1">
      <w:start w:val="1"/>
      <w:numFmt w:val="decimal"/>
      <w:lvlText w:val="%7."/>
      <w:lvlJc w:val="left"/>
      <w:pPr>
        <w:ind w:left="5400" w:hanging="360"/>
      </w:pPr>
    </w:lvl>
    <w:lvl w:ilvl="7" w:tplc="704C7BA4" w:tentative="1">
      <w:start w:val="1"/>
      <w:numFmt w:val="lowerLetter"/>
      <w:lvlText w:val="%8."/>
      <w:lvlJc w:val="left"/>
      <w:pPr>
        <w:ind w:left="6120" w:hanging="360"/>
      </w:pPr>
    </w:lvl>
    <w:lvl w:ilvl="8" w:tplc="DB640398" w:tentative="1">
      <w:start w:val="1"/>
      <w:numFmt w:val="lowerRoman"/>
      <w:lvlText w:val="%9."/>
      <w:lvlJc w:val="right"/>
      <w:pPr>
        <w:ind w:left="6840" w:hanging="180"/>
      </w:pPr>
    </w:lvl>
  </w:abstractNum>
  <w:abstractNum w:abstractNumId="1">
    <w:nsid w:val="12B560CE"/>
    <w:multiLevelType w:val="hybridMultilevel"/>
    <w:tmpl w:val="D9844FCC"/>
    <w:lvl w:ilvl="0" w:tplc="3956E4DE">
      <w:start w:val="1"/>
      <w:numFmt w:val="decimal"/>
      <w:lvlText w:val="%1."/>
      <w:lvlJc w:val="left"/>
      <w:pPr>
        <w:ind w:left="1440" w:hanging="360"/>
      </w:pPr>
      <w:rPr>
        <w:rFonts w:hint="default"/>
      </w:rPr>
    </w:lvl>
    <w:lvl w:ilvl="1" w:tplc="BE94E6F8" w:tentative="1">
      <w:start w:val="1"/>
      <w:numFmt w:val="lowerLetter"/>
      <w:lvlText w:val="%2."/>
      <w:lvlJc w:val="left"/>
      <w:pPr>
        <w:ind w:left="2160" w:hanging="360"/>
      </w:pPr>
    </w:lvl>
    <w:lvl w:ilvl="2" w:tplc="6CEC01A0" w:tentative="1">
      <w:start w:val="1"/>
      <w:numFmt w:val="lowerRoman"/>
      <w:lvlText w:val="%3."/>
      <w:lvlJc w:val="right"/>
      <w:pPr>
        <w:ind w:left="2880" w:hanging="180"/>
      </w:pPr>
    </w:lvl>
    <w:lvl w:ilvl="3" w:tplc="D9C4C070" w:tentative="1">
      <w:start w:val="1"/>
      <w:numFmt w:val="decimal"/>
      <w:lvlText w:val="%4."/>
      <w:lvlJc w:val="left"/>
      <w:pPr>
        <w:ind w:left="3600" w:hanging="360"/>
      </w:pPr>
    </w:lvl>
    <w:lvl w:ilvl="4" w:tplc="430EBFD8" w:tentative="1">
      <w:start w:val="1"/>
      <w:numFmt w:val="lowerLetter"/>
      <w:lvlText w:val="%5."/>
      <w:lvlJc w:val="left"/>
      <w:pPr>
        <w:ind w:left="4320" w:hanging="360"/>
      </w:pPr>
    </w:lvl>
    <w:lvl w:ilvl="5" w:tplc="3F4C9FAA" w:tentative="1">
      <w:start w:val="1"/>
      <w:numFmt w:val="lowerRoman"/>
      <w:lvlText w:val="%6."/>
      <w:lvlJc w:val="right"/>
      <w:pPr>
        <w:ind w:left="5040" w:hanging="180"/>
      </w:pPr>
    </w:lvl>
    <w:lvl w:ilvl="6" w:tplc="CFF23664" w:tentative="1">
      <w:start w:val="1"/>
      <w:numFmt w:val="decimal"/>
      <w:lvlText w:val="%7."/>
      <w:lvlJc w:val="left"/>
      <w:pPr>
        <w:ind w:left="5760" w:hanging="360"/>
      </w:pPr>
    </w:lvl>
    <w:lvl w:ilvl="7" w:tplc="0CE87AE0" w:tentative="1">
      <w:start w:val="1"/>
      <w:numFmt w:val="lowerLetter"/>
      <w:lvlText w:val="%8."/>
      <w:lvlJc w:val="left"/>
      <w:pPr>
        <w:ind w:left="6480" w:hanging="360"/>
      </w:pPr>
    </w:lvl>
    <w:lvl w:ilvl="8" w:tplc="6ECCE04C" w:tentative="1">
      <w:start w:val="1"/>
      <w:numFmt w:val="lowerRoman"/>
      <w:lvlText w:val="%9."/>
      <w:lvlJc w:val="right"/>
      <w:pPr>
        <w:ind w:left="7200" w:hanging="180"/>
      </w:pPr>
    </w:lvl>
  </w:abstractNum>
  <w:abstractNum w:abstractNumId="2">
    <w:nsid w:val="179201DD"/>
    <w:multiLevelType w:val="hybridMultilevel"/>
    <w:tmpl w:val="4E3E2154"/>
    <w:lvl w:ilvl="0" w:tplc="ED9278B0">
      <w:start w:val="1"/>
      <w:numFmt w:val="decimal"/>
      <w:lvlText w:val="%1."/>
      <w:lvlJc w:val="left"/>
      <w:pPr>
        <w:ind w:left="720" w:hanging="360"/>
      </w:pPr>
      <w:rPr>
        <w:rFonts w:hint="default"/>
      </w:rPr>
    </w:lvl>
    <w:lvl w:ilvl="1" w:tplc="5856635C" w:tentative="1">
      <w:start w:val="1"/>
      <w:numFmt w:val="lowerLetter"/>
      <w:lvlText w:val="%2."/>
      <w:lvlJc w:val="left"/>
      <w:pPr>
        <w:ind w:left="1440" w:hanging="360"/>
      </w:pPr>
    </w:lvl>
    <w:lvl w:ilvl="2" w:tplc="2E76E632" w:tentative="1">
      <w:start w:val="1"/>
      <w:numFmt w:val="lowerRoman"/>
      <w:lvlText w:val="%3."/>
      <w:lvlJc w:val="right"/>
      <w:pPr>
        <w:ind w:left="2160" w:hanging="180"/>
      </w:pPr>
    </w:lvl>
    <w:lvl w:ilvl="3" w:tplc="925C5C28" w:tentative="1">
      <w:start w:val="1"/>
      <w:numFmt w:val="decimal"/>
      <w:lvlText w:val="%4."/>
      <w:lvlJc w:val="left"/>
      <w:pPr>
        <w:ind w:left="2880" w:hanging="360"/>
      </w:pPr>
    </w:lvl>
    <w:lvl w:ilvl="4" w:tplc="E1DA27DC" w:tentative="1">
      <w:start w:val="1"/>
      <w:numFmt w:val="lowerLetter"/>
      <w:lvlText w:val="%5."/>
      <w:lvlJc w:val="left"/>
      <w:pPr>
        <w:ind w:left="3600" w:hanging="360"/>
      </w:pPr>
    </w:lvl>
    <w:lvl w:ilvl="5" w:tplc="A860DAB4" w:tentative="1">
      <w:start w:val="1"/>
      <w:numFmt w:val="lowerRoman"/>
      <w:lvlText w:val="%6."/>
      <w:lvlJc w:val="right"/>
      <w:pPr>
        <w:ind w:left="4320" w:hanging="180"/>
      </w:pPr>
    </w:lvl>
    <w:lvl w:ilvl="6" w:tplc="B8288BE4" w:tentative="1">
      <w:start w:val="1"/>
      <w:numFmt w:val="decimal"/>
      <w:lvlText w:val="%7."/>
      <w:lvlJc w:val="left"/>
      <w:pPr>
        <w:ind w:left="5040" w:hanging="360"/>
      </w:pPr>
    </w:lvl>
    <w:lvl w:ilvl="7" w:tplc="1C1A6F8E" w:tentative="1">
      <w:start w:val="1"/>
      <w:numFmt w:val="lowerLetter"/>
      <w:lvlText w:val="%8."/>
      <w:lvlJc w:val="left"/>
      <w:pPr>
        <w:ind w:left="5760" w:hanging="360"/>
      </w:pPr>
    </w:lvl>
    <w:lvl w:ilvl="8" w:tplc="0812E742" w:tentative="1">
      <w:start w:val="1"/>
      <w:numFmt w:val="lowerRoman"/>
      <w:lvlText w:val="%9."/>
      <w:lvlJc w:val="right"/>
      <w:pPr>
        <w:ind w:left="6480" w:hanging="180"/>
      </w:pPr>
    </w:lvl>
  </w:abstractNum>
  <w:abstractNum w:abstractNumId="3">
    <w:nsid w:val="21F576CB"/>
    <w:multiLevelType w:val="hybridMultilevel"/>
    <w:tmpl w:val="0E52AD28"/>
    <w:lvl w:ilvl="0" w:tplc="072C6DCA">
      <w:start w:val="1"/>
      <w:numFmt w:val="decimal"/>
      <w:lvlText w:val="%1."/>
      <w:lvlJc w:val="left"/>
      <w:pPr>
        <w:ind w:left="720" w:hanging="360"/>
      </w:pPr>
      <w:rPr>
        <w:rFonts w:hint="default"/>
      </w:rPr>
    </w:lvl>
    <w:lvl w:ilvl="1" w:tplc="3DEE3336" w:tentative="1">
      <w:start w:val="1"/>
      <w:numFmt w:val="lowerLetter"/>
      <w:lvlText w:val="%2."/>
      <w:lvlJc w:val="left"/>
      <w:pPr>
        <w:ind w:left="1440" w:hanging="360"/>
      </w:pPr>
    </w:lvl>
    <w:lvl w:ilvl="2" w:tplc="06427F1C" w:tentative="1">
      <w:start w:val="1"/>
      <w:numFmt w:val="lowerRoman"/>
      <w:lvlText w:val="%3."/>
      <w:lvlJc w:val="right"/>
      <w:pPr>
        <w:ind w:left="2160" w:hanging="180"/>
      </w:pPr>
    </w:lvl>
    <w:lvl w:ilvl="3" w:tplc="D5302B6E" w:tentative="1">
      <w:start w:val="1"/>
      <w:numFmt w:val="decimal"/>
      <w:lvlText w:val="%4."/>
      <w:lvlJc w:val="left"/>
      <w:pPr>
        <w:ind w:left="2880" w:hanging="360"/>
      </w:pPr>
    </w:lvl>
    <w:lvl w:ilvl="4" w:tplc="87A2F064" w:tentative="1">
      <w:start w:val="1"/>
      <w:numFmt w:val="lowerLetter"/>
      <w:lvlText w:val="%5."/>
      <w:lvlJc w:val="left"/>
      <w:pPr>
        <w:ind w:left="3600" w:hanging="360"/>
      </w:pPr>
    </w:lvl>
    <w:lvl w:ilvl="5" w:tplc="F6F49AFA" w:tentative="1">
      <w:start w:val="1"/>
      <w:numFmt w:val="lowerRoman"/>
      <w:lvlText w:val="%6."/>
      <w:lvlJc w:val="right"/>
      <w:pPr>
        <w:ind w:left="4320" w:hanging="180"/>
      </w:pPr>
    </w:lvl>
    <w:lvl w:ilvl="6" w:tplc="1652B4AA" w:tentative="1">
      <w:start w:val="1"/>
      <w:numFmt w:val="decimal"/>
      <w:lvlText w:val="%7."/>
      <w:lvlJc w:val="left"/>
      <w:pPr>
        <w:ind w:left="5040" w:hanging="360"/>
      </w:pPr>
    </w:lvl>
    <w:lvl w:ilvl="7" w:tplc="867CD5AC" w:tentative="1">
      <w:start w:val="1"/>
      <w:numFmt w:val="lowerLetter"/>
      <w:lvlText w:val="%8."/>
      <w:lvlJc w:val="left"/>
      <w:pPr>
        <w:ind w:left="5760" w:hanging="360"/>
      </w:pPr>
    </w:lvl>
    <w:lvl w:ilvl="8" w:tplc="A8A07874" w:tentative="1">
      <w:start w:val="1"/>
      <w:numFmt w:val="lowerRoman"/>
      <w:lvlText w:val="%9."/>
      <w:lvlJc w:val="right"/>
      <w:pPr>
        <w:ind w:left="6480" w:hanging="180"/>
      </w:pPr>
    </w:lvl>
  </w:abstractNum>
  <w:abstractNum w:abstractNumId="4">
    <w:nsid w:val="2EE11E5D"/>
    <w:multiLevelType w:val="hybridMultilevel"/>
    <w:tmpl w:val="303E2446"/>
    <w:lvl w:ilvl="0" w:tplc="061238E4">
      <w:start w:val="1"/>
      <w:numFmt w:val="bullet"/>
      <w:lvlText w:val=""/>
      <w:lvlJc w:val="left"/>
      <w:pPr>
        <w:ind w:left="1080" w:hanging="360"/>
      </w:pPr>
      <w:rPr>
        <w:rFonts w:ascii="Wingdings" w:hAnsi="Wingdings" w:hint="default"/>
      </w:rPr>
    </w:lvl>
    <w:lvl w:ilvl="1" w:tplc="0A02737E" w:tentative="1">
      <w:start w:val="1"/>
      <w:numFmt w:val="lowerLetter"/>
      <w:lvlText w:val="%2."/>
      <w:lvlJc w:val="left"/>
      <w:pPr>
        <w:ind w:left="1800" w:hanging="360"/>
      </w:pPr>
    </w:lvl>
    <w:lvl w:ilvl="2" w:tplc="394C9448" w:tentative="1">
      <w:start w:val="1"/>
      <w:numFmt w:val="lowerRoman"/>
      <w:lvlText w:val="%3."/>
      <w:lvlJc w:val="right"/>
      <w:pPr>
        <w:ind w:left="2520" w:hanging="180"/>
      </w:pPr>
    </w:lvl>
    <w:lvl w:ilvl="3" w:tplc="079E8078" w:tentative="1">
      <w:start w:val="1"/>
      <w:numFmt w:val="decimal"/>
      <w:lvlText w:val="%4."/>
      <w:lvlJc w:val="left"/>
      <w:pPr>
        <w:ind w:left="3240" w:hanging="360"/>
      </w:pPr>
    </w:lvl>
    <w:lvl w:ilvl="4" w:tplc="F8CE813E" w:tentative="1">
      <w:start w:val="1"/>
      <w:numFmt w:val="lowerLetter"/>
      <w:lvlText w:val="%5."/>
      <w:lvlJc w:val="left"/>
      <w:pPr>
        <w:ind w:left="3960" w:hanging="360"/>
      </w:pPr>
    </w:lvl>
    <w:lvl w:ilvl="5" w:tplc="93DCD29E" w:tentative="1">
      <w:start w:val="1"/>
      <w:numFmt w:val="lowerRoman"/>
      <w:lvlText w:val="%6."/>
      <w:lvlJc w:val="right"/>
      <w:pPr>
        <w:ind w:left="4680" w:hanging="180"/>
      </w:pPr>
    </w:lvl>
    <w:lvl w:ilvl="6" w:tplc="7012BE7A" w:tentative="1">
      <w:start w:val="1"/>
      <w:numFmt w:val="decimal"/>
      <w:lvlText w:val="%7."/>
      <w:lvlJc w:val="left"/>
      <w:pPr>
        <w:ind w:left="5400" w:hanging="360"/>
      </w:pPr>
    </w:lvl>
    <w:lvl w:ilvl="7" w:tplc="C2386902" w:tentative="1">
      <w:start w:val="1"/>
      <w:numFmt w:val="lowerLetter"/>
      <w:lvlText w:val="%8."/>
      <w:lvlJc w:val="left"/>
      <w:pPr>
        <w:ind w:left="6120" w:hanging="360"/>
      </w:pPr>
    </w:lvl>
    <w:lvl w:ilvl="8" w:tplc="FB42A430" w:tentative="1">
      <w:start w:val="1"/>
      <w:numFmt w:val="lowerRoman"/>
      <w:lvlText w:val="%9."/>
      <w:lvlJc w:val="right"/>
      <w:pPr>
        <w:ind w:left="6840" w:hanging="180"/>
      </w:pPr>
    </w:lvl>
  </w:abstractNum>
  <w:abstractNum w:abstractNumId="5">
    <w:nsid w:val="672F35F1"/>
    <w:multiLevelType w:val="hybridMultilevel"/>
    <w:tmpl w:val="18AE3450"/>
    <w:lvl w:ilvl="0" w:tplc="5DECBBE4">
      <w:start w:val="1"/>
      <w:numFmt w:val="decimal"/>
      <w:lvlText w:val="%1."/>
      <w:lvlJc w:val="left"/>
      <w:pPr>
        <w:ind w:left="1080" w:hanging="360"/>
      </w:pPr>
      <w:rPr>
        <w:rFonts w:hint="default"/>
      </w:rPr>
    </w:lvl>
    <w:lvl w:ilvl="1" w:tplc="B9741482" w:tentative="1">
      <w:start w:val="1"/>
      <w:numFmt w:val="lowerLetter"/>
      <w:lvlText w:val="%2."/>
      <w:lvlJc w:val="left"/>
      <w:pPr>
        <w:ind w:left="1800" w:hanging="360"/>
      </w:pPr>
    </w:lvl>
    <w:lvl w:ilvl="2" w:tplc="41584FAC" w:tentative="1">
      <w:start w:val="1"/>
      <w:numFmt w:val="lowerRoman"/>
      <w:lvlText w:val="%3."/>
      <w:lvlJc w:val="right"/>
      <w:pPr>
        <w:ind w:left="2520" w:hanging="180"/>
      </w:pPr>
    </w:lvl>
    <w:lvl w:ilvl="3" w:tplc="E5AEE4B4" w:tentative="1">
      <w:start w:val="1"/>
      <w:numFmt w:val="decimal"/>
      <w:lvlText w:val="%4."/>
      <w:lvlJc w:val="left"/>
      <w:pPr>
        <w:ind w:left="3240" w:hanging="360"/>
      </w:pPr>
    </w:lvl>
    <w:lvl w:ilvl="4" w:tplc="4AAE5430" w:tentative="1">
      <w:start w:val="1"/>
      <w:numFmt w:val="lowerLetter"/>
      <w:lvlText w:val="%5."/>
      <w:lvlJc w:val="left"/>
      <w:pPr>
        <w:ind w:left="3960" w:hanging="360"/>
      </w:pPr>
    </w:lvl>
    <w:lvl w:ilvl="5" w:tplc="0C1628C0" w:tentative="1">
      <w:start w:val="1"/>
      <w:numFmt w:val="lowerRoman"/>
      <w:lvlText w:val="%6."/>
      <w:lvlJc w:val="right"/>
      <w:pPr>
        <w:ind w:left="4680" w:hanging="180"/>
      </w:pPr>
    </w:lvl>
    <w:lvl w:ilvl="6" w:tplc="AEF45F16" w:tentative="1">
      <w:start w:val="1"/>
      <w:numFmt w:val="decimal"/>
      <w:lvlText w:val="%7."/>
      <w:lvlJc w:val="left"/>
      <w:pPr>
        <w:ind w:left="5400" w:hanging="360"/>
      </w:pPr>
    </w:lvl>
    <w:lvl w:ilvl="7" w:tplc="4EB04298" w:tentative="1">
      <w:start w:val="1"/>
      <w:numFmt w:val="lowerLetter"/>
      <w:lvlText w:val="%8."/>
      <w:lvlJc w:val="left"/>
      <w:pPr>
        <w:ind w:left="6120" w:hanging="360"/>
      </w:pPr>
    </w:lvl>
    <w:lvl w:ilvl="8" w:tplc="17265D5A"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A7A"/>
    <w:rsid w:val="002323C6"/>
    <w:rsid w:val="00493A7A"/>
    <w:rsid w:val="005E10ED"/>
    <w:rsid w:val="00804D2D"/>
    <w:rsid w:val="00D33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D6766"/>
    <w:pPr>
      <w:spacing w:before="100" w:beforeAutospacing="1" w:after="100" w:afterAutospacing="1" w:line="240" w:lineRule="auto"/>
      <w:ind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6766"/>
    <w:rPr>
      <w:rFonts w:eastAsia="Times New Roman" w:cs="Times New Roman"/>
      <w:b/>
      <w:bCs/>
      <w:sz w:val="36"/>
      <w:szCs w:val="36"/>
    </w:rPr>
  </w:style>
  <w:style w:type="paragraph" w:styleId="ListParagraph">
    <w:name w:val="List Paragraph"/>
    <w:basedOn w:val="Normal"/>
    <w:uiPriority w:val="34"/>
    <w:qFormat/>
    <w:rsid w:val="002E58E0"/>
    <w:pPr>
      <w:ind w:left="720"/>
      <w:contextualSpacing/>
    </w:pPr>
  </w:style>
  <w:style w:type="table" w:styleId="TableGrid">
    <w:name w:val="Table Grid"/>
    <w:basedOn w:val="TableNormal"/>
    <w:uiPriority w:val="59"/>
    <w:rsid w:val="00B17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1ECD"/>
    <w:rPr>
      <w:color w:val="0000FF" w:themeColor="hyperlink"/>
      <w:u w:val="single"/>
    </w:rPr>
  </w:style>
  <w:style w:type="paragraph" w:styleId="Header">
    <w:name w:val="header"/>
    <w:basedOn w:val="Normal"/>
    <w:link w:val="HeaderChar"/>
    <w:uiPriority w:val="99"/>
    <w:unhideWhenUsed/>
    <w:rsid w:val="00581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ECD"/>
  </w:style>
  <w:style w:type="paragraph" w:styleId="Footer">
    <w:name w:val="footer"/>
    <w:basedOn w:val="Normal"/>
    <w:link w:val="FooterChar"/>
    <w:uiPriority w:val="99"/>
    <w:unhideWhenUsed/>
    <w:rsid w:val="00581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EC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32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3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D6766"/>
    <w:pPr>
      <w:spacing w:before="100" w:beforeAutospacing="1" w:after="100" w:afterAutospacing="1" w:line="240" w:lineRule="auto"/>
      <w:ind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6766"/>
    <w:rPr>
      <w:rFonts w:eastAsia="Times New Roman" w:cs="Times New Roman"/>
      <w:b/>
      <w:bCs/>
      <w:sz w:val="36"/>
      <w:szCs w:val="36"/>
    </w:rPr>
  </w:style>
  <w:style w:type="paragraph" w:styleId="ListParagraph">
    <w:name w:val="List Paragraph"/>
    <w:basedOn w:val="Normal"/>
    <w:uiPriority w:val="34"/>
    <w:qFormat/>
    <w:rsid w:val="002E58E0"/>
    <w:pPr>
      <w:ind w:left="720"/>
      <w:contextualSpacing/>
    </w:pPr>
  </w:style>
  <w:style w:type="table" w:styleId="TableGrid">
    <w:name w:val="Table Grid"/>
    <w:basedOn w:val="TableNormal"/>
    <w:uiPriority w:val="59"/>
    <w:rsid w:val="00B17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1ECD"/>
    <w:rPr>
      <w:color w:val="0000FF" w:themeColor="hyperlink"/>
      <w:u w:val="single"/>
    </w:rPr>
  </w:style>
  <w:style w:type="paragraph" w:styleId="Header">
    <w:name w:val="header"/>
    <w:basedOn w:val="Normal"/>
    <w:link w:val="HeaderChar"/>
    <w:uiPriority w:val="99"/>
    <w:unhideWhenUsed/>
    <w:rsid w:val="00581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ECD"/>
  </w:style>
  <w:style w:type="paragraph" w:styleId="Footer">
    <w:name w:val="footer"/>
    <w:basedOn w:val="Normal"/>
    <w:link w:val="FooterChar"/>
    <w:uiPriority w:val="99"/>
    <w:unhideWhenUsed/>
    <w:rsid w:val="00581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EC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32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3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kickstarter.com/projects/782358478/convertible-leather-handbags?ref=home_featured"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2EF7F-56C7-47A2-9318-EEF144637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2018-02-28T21:28:00Z</dcterms:created>
  <dcterms:modified xsi:type="dcterms:W3CDTF">2018-02-28T21:28:00Z</dcterms:modified>
</cp:coreProperties>
</file>